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B9A8" w14:textId="219C468C" w:rsidR="004B3820" w:rsidRPr="00DE312A" w:rsidRDefault="005457C9" w:rsidP="00DE312A">
      <w:pPr>
        <w:rPr>
          <w:b/>
        </w:rPr>
      </w:pPr>
      <w:r w:rsidRPr="00DE312A">
        <w:rPr>
          <w:b/>
        </w:rPr>
        <w:t>Draft news release</w:t>
      </w:r>
    </w:p>
    <w:p w14:paraId="0446890F" w14:textId="672CAEED" w:rsidR="00C50246" w:rsidRDefault="00B17300" w:rsidP="00DE312A">
      <w:r w:rsidRPr="00DE312A">
        <w:rPr>
          <w:rFonts w:ascii="Calibri" w:hAnsi="Calibri"/>
          <w:b/>
        </w:rPr>
        <w:t xml:space="preserve">2019 budget: </w:t>
      </w:r>
      <w:r w:rsidR="00DE312A">
        <w:rPr>
          <w:rFonts w:ascii="Calibri" w:hAnsi="Calibri"/>
          <w:b/>
        </w:rPr>
        <w:t xml:space="preserve">Change the game for Kiwis living with dementia </w:t>
      </w:r>
      <w:r w:rsidR="00DE312A">
        <w:rPr>
          <w:rFonts w:ascii="Calibri" w:hAnsi="Calibri"/>
          <w:b/>
        </w:rPr>
        <w:br/>
      </w:r>
      <w:r w:rsidR="003F2252">
        <w:t xml:space="preserve">One of New Zealand’s greatest health and social challenges is reaching </w:t>
      </w:r>
      <w:r w:rsidR="00D3077C">
        <w:t>a</w:t>
      </w:r>
      <w:r w:rsidR="003F2252">
        <w:t xml:space="preserve"> tipping point, but the Government </w:t>
      </w:r>
      <w:r w:rsidR="007F4530">
        <w:t>hasn’t yet run out of time</w:t>
      </w:r>
      <w:r w:rsidR="003F2252">
        <w:t xml:space="preserve"> to </w:t>
      </w:r>
      <w:r w:rsidR="007F4530">
        <w:t>ensure</w:t>
      </w:r>
      <w:r w:rsidR="003F2252">
        <w:t xml:space="preserve"> </w:t>
      </w:r>
      <w:r w:rsidR="00DE312A">
        <w:t xml:space="preserve">dementia </w:t>
      </w:r>
      <w:r w:rsidR="007F4530">
        <w:t>is</w:t>
      </w:r>
      <w:r w:rsidR="00DE312A">
        <w:t xml:space="preserve"> a health priority</w:t>
      </w:r>
      <w:r w:rsidR="003F2252">
        <w:t>, Alzheimers NZ says.</w:t>
      </w:r>
    </w:p>
    <w:p w14:paraId="7C12EF88" w14:textId="32399D7E" w:rsidR="003F2252" w:rsidRDefault="00205D91" w:rsidP="00DE312A">
      <w:r>
        <w:t>Chair</w:t>
      </w:r>
      <w:r w:rsidR="003F2252">
        <w:t xml:space="preserve">, </w:t>
      </w:r>
      <w:r>
        <w:t>Dr Ngaire Dixon</w:t>
      </w:r>
      <w:r w:rsidR="003F2252">
        <w:t xml:space="preserve">, </w:t>
      </w:r>
      <w:r w:rsidR="00DE312A">
        <w:t xml:space="preserve">was disappointed the </w:t>
      </w:r>
      <w:r>
        <w:t>G</w:t>
      </w:r>
      <w:r w:rsidR="003F2252">
        <w:t xml:space="preserve">overnment dropped the ball on dementia care – much like the last </w:t>
      </w:r>
      <w:r>
        <w:t>Governme</w:t>
      </w:r>
      <w:bookmarkStart w:id="0" w:name="_GoBack"/>
      <w:bookmarkEnd w:id="0"/>
      <w:r>
        <w:t>nt</w:t>
      </w:r>
      <w:r w:rsidR="003F2252">
        <w:t xml:space="preserve"> – </w:t>
      </w:r>
      <w:r w:rsidR="00DE312A">
        <w:t xml:space="preserve">when it </w:t>
      </w:r>
      <w:r w:rsidR="003F2252">
        <w:t xml:space="preserve">left out funding for </w:t>
      </w:r>
      <w:r w:rsidR="003F2252" w:rsidRPr="00363956">
        <w:t xml:space="preserve">services and support systems </w:t>
      </w:r>
      <w:r w:rsidR="002F52F3" w:rsidRPr="00363956">
        <w:t>for the rapidly growing number of Kiwis with dementia</w:t>
      </w:r>
      <w:r w:rsidR="002F52F3">
        <w:t xml:space="preserve"> </w:t>
      </w:r>
      <w:r w:rsidR="00DE312A">
        <w:t xml:space="preserve">in May’s </w:t>
      </w:r>
      <w:r>
        <w:t>B</w:t>
      </w:r>
      <w:r w:rsidR="00DE312A">
        <w:t>udget</w:t>
      </w:r>
      <w:r w:rsidR="003F2252">
        <w:t>.</w:t>
      </w:r>
    </w:p>
    <w:p w14:paraId="453E451B" w14:textId="1885B7E5" w:rsidR="003F2252" w:rsidRDefault="00DE312A" w:rsidP="00DE312A">
      <w:r>
        <w:t xml:space="preserve">Should the </w:t>
      </w:r>
      <w:r w:rsidR="00205D91">
        <w:t>G</w:t>
      </w:r>
      <w:r w:rsidR="003F2252">
        <w:t xml:space="preserve">overnment </w:t>
      </w:r>
      <w:r w:rsidR="00205D91">
        <w:t>delay</w:t>
      </w:r>
      <w:r w:rsidR="003F2252">
        <w:t xml:space="preserve"> taking action, New Zealand</w:t>
      </w:r>
      <w:r w:rsidR="009477B1">
        <w:t xml:space="preserve"> </w:t>
      </w:r>
      <w:r w:rsidR="003F2252">
        <w:t xml:space="preserve">will </w:t>
      </w:r>
      <w:r w:rsidR="009477B1">
        <w:t xml:space="preserve">have </w:t>
      </w:r>
      <w:r w:rsidR="002F52F3">
        <w:t>difficulty</w:t>
      </w:r>
      <w:r w:rsidR="003F2252">
        <w:t xml:space="preserve"> making sure </w:t>
      </w:r>
      <w:r w:rsidR="003F2252" w:rsidRPr="00320E68">
        <w:rPr>
          <w:rFonts w:ascii="Calibri" w:hAnsi="Calibri"/>
        </w:rPr>
        <w:t>people living with dementia can access a</w:t>
      </w:r>
      <w:r w:rsidR="002F52F3">
        <w:rPr>
          <w:rFonts w:ascii="Calibri" w:hAnsi="Calibri"/>
        </w:rPr>
        <w:t>dequate</w:t>
      </w:r>
      <w:r w:rsidR="003F2252" w:rsidRPr="00320E68">
        <w:rPr>
          <w:rFonts w:ascii="Calibri" w:hAnsi="Calibri"/>
        </w:rPr>
        <w:t xml:space="preserve"> </w:t>
      </w:r>
      <w:r w:rsidR="003F2252">
        <w:rPr>
          <w:rFonts w:ascii="Calibri" w:hAnsi="Calibri"/>
        </w:rPr>
        <w:t xml:space="preserve">and consistent levels of </w:t>
      </w:r>
      <w:r w:rsidR="003F2252" w:rsidRPr="00320E68">
        <w:rPr>
          <w:rFonts w:ascii="Calibri" w:hAnsi="Calibri"/>
        </w:rPr>
        <w:t xml:space="preserve">support </w:t>
      </w:r>
      <w:r w:rsidR="002F52F3">
        <w:rPr>
          <w:rFonts w:ascii="Calibri" w:hAnsi="Calibri"/>
        </w:rPr>
        <w:t>so they can</w:t>
      </w:r>
      <w:r w:rsidR="003F2252" w:rsidRPr="00320E68">
        <w:rPr>
          <w:rFonts w:ascii="Calibri" w:hAnsi="Calibri"/>
        </w:rPr>
        <w:t xml:space="preserve"> live well</w:t>
      </w:r>
      <w:r w:rsidR="003F2252">
        <w:rPr>
          <w:rFonts w:ascii="Calibri" w:hAnsi="Calibri"/>
        </w:rPr>
        <w:t>, she says.</w:t>
      </w:r>
    </w:p>
    <w:p w14:paraId="59B65860" w14:textId="2C3441C2" w:rsidR="00DE312A" w:rsidRPr="00DE312A" w:rsidRDefault="00DE312A" w:rsidP="00DE312A">
      <w:r>
        <w:t xml:space="preserve">However, the </w:t>
      </w:r>
      <w:r w:rsidR="00205D91">
        <w:t>G</w:t>
      </w:r>
      <w:r>
        <w:t xml:space="preserve">overnment’s 2019 Budget is an </w:t>
      </w:r>
      <w:r w:rsidRPr="00DE312A">
        <w:t xml:space="preserve">opportunity to make a positive difference by </w:t>
      </w:r>
      <w:r>
        <w:t xml:space="preserve">beginning the process that will see change </w:t>
      </w:r>
      <w:r w:rsidRPr="00DE312A">
        <w:t>for New Zealand’s ever-growing dementia community.</w:t>
      </w:r>
    </w:p>
    <w:p w14:paraId="2310DE3A" w14:textId="559EB537" w:rsidR="00B17300" w:rsidRDefault="00B17300" w:rsidP="00DE312A">
      <w:r>
        <w:t>“</w:t>
      </w:r>
      <w:r w:rsidRPr="00B17300">
        <w:t>People living with dementia are amongst New Zealand</w:t>
      </w:r>
      <w:r>
        <w:t xml:space="preserve">’s </w:t>
      </w:r>
      <w:r w:rsidRPr="00B17300">
        <w:t>most vulnerable.</w:t>
      </w:r>
      <w:r w:rsidR="00DE312A">
        <w:t xml:space="preserve">  </w:t>
      </w:r>
      <w:r w:rsidRPr="00B17300">
        <w:t>They are currently being let down by a system that is marginalising them – services for people living with dementia are inadequate, delivered inconsistently across the country, and are of variable quality.</w:t>
      </w:r>
    </w:p>
    <w:p w14:paraId="5BC75969" w14:textId="45D82181" w:rsidR="00B17300" w:rsidRDefault="00B17300" w:rsidP="00DE312A">
      <w:r>
        <w:t>“</w:t>
      </w:r>
      <w:r w:rsidRPr="00363956">
        <w:t>We know that if dementia is not tackled urgently and effectively at a public health level, many other community wellbeing goals are put at risk.</w:t>
      </w:r>
      <w:r w:rsidR="006E0533">
        <w:t>”</w:t>
      </w:r>
    </w:p>
    <w:p w14:paraId="266B3D45" w14:textId="149ED95B" w:rsidR="00205D91" w:rsidRPr="008F5802" w:rsidRDefault="00205D91" w:rsidP="00DE312A">
      <w:r>
        <w:t xml:space="preserve">Dr Dixon was speaking at the 2018 Alzheimers NZ Conference </w:t>
      </w:r>
      <w:r w:rsidRPr="00205D91">
        <w:rPr>
          <w:i/>
        </w:rPr>
        <w:t>Tackling Dementia:</w:t>
      </w:r>
      <w:r>
        <w:t xml:space="preserve"> </w:t>
      </w:r>
      <w:r>
        <w:rPr>
          <w:i/>
        </w:rPr>
        <w:t xml:space="preserve">It’s Everybody’s </w:t>
      </w:r>
      <w:r w:rsidRPr="00205D91">
        <w:rPr>
          <w:i/>
        </w:rPr>
        <w:t>Business</w:t>
      </w:r>
      <w:r w:rsidR="008F5802">
        <w:t>.</w:t>
      </w:r>
    </w:p>
    <w:p w14:paraId="79A323BB" w14:textId="7AD3134B" w:rsidR="00363956" w:rsidRDefault="00205D91" w:rsidP="00DE312A">
      <w:r>
        <w:t xml:space="preserve">She </w:t>
      </w:r>
      <w:r w:rsidR="006E0533" w:rsidRPr="00205D91">
        <w:t>acknowledge</w:t>
      </w:r>
      <w:r>
        <w:t>d</w:t>
      </w:r>
      <w:r w:rsidR="006E0533">
        <w:t xml:space="preserve"> New Zealand has </w:t>
      </w:r>
      <w:r w:rsidR="00B17300">
        <w:t>a range of pressing and unmet health needs</w:t>
      </w:r>
      <w:r w:rsidR="006E0533">
        <w:t xml:space="preserve">, but </w:t>
      </w:r>
      <w:r>
        <w:t xml:space="preserve">said </w:t>
      </w:r>
      <w:r w:rsidR="006E0533">
        <w:t xml:space="preserve">there are none as likely to have </w:t>
      </w:r>
      <w:r w:rsidR="006E0533" w:rsidRPr="006E0533">
        <w:t>the social</w:t>
      </w:r>
      <w:r w:rsidR="002F52F3">
        <w:t xml:space="preserve"> and fiscal</w:t>
      </w:r>
      <w:r w:rsidR="006E0533" w:rsidRPr="006E0533">
        <w:t xml:space="preserve"> impact on our country as the rapidly ageing population and the growing numbers of people affected by dementia.</w:t>
      </w:r>
    </w:p>
    <w:p w14:paraId="35641F66" w14:textId="57C9CA0A" w:rsidR="00DE312A" w:rsidRPr="00DE312A" w:rsidRDefault="00DE312A" w:rsidP="00DE312A">
      <w:r>
        <w:t xml:space="preserve">One of Alzheimers NZ’s key messages for </w:t>
      </w:r>
      <w:r w:rsidR="00205D91">
        <w:t>Budget 2019 is for</w:t>
      </w:r>
      <w:r>
        <w:t xml:space="preserve"> </w:t>
      </w:r>
      <w:r w:rsidR="00205D91">
        <w:t>G</w:t>
      </w:r>
      <w:r>
        <w:t xml:space="preserve">overnment to </w:t>
      </w:r>
      <w:r w:rsidR="00205D91">
        <w:t xml:space="preserve">start </w:t>
      </w:r>
      <w:r>
        <w:t xml:space="preserve">implementing the existing </w:t>
      </w:r>
      <w:r w:rsidRPr="00DE312A">
        <w:rPr>
          <w:i/>
        </w:rPr>
        <w:t>NZ Framework for Dementia Care</w:t>
      </w:r>
      <w:r>
        <w:t>.</w:t>
      </w:r>
    </w:p>
    <w:p w14:paraId="434E6517" w14:textId="3DEC0DB0" w:rsidR="00DE312A" w:rsidRDefault="001B321A" w:rsidP="00DE312A">
      <w:r>
        <w:t>Dr Dixon</w:t>
      </w:r>
      <w:r w:rsidR="00205D91">
        <w:t xml:space="preserve"> said there</w:t>
      </w:r>
      <w:r w:rsidR="00C51CE1">
        <w:t xml:space="preserve"> are</w:t>
      </w:r>
      <w:r w:rsidR="00205D91">
        <w:t xml:space="preserve"> </w:t>
      </w:r>
      <w:r w:rsidR="00DE312A">
        <w:t xml:space="preserve">six simple steps that will </w:t>
      </w:r>
      <w:r w:rsidR="00205D91">
        <w:t>change the game for New Zealand’s dementia community</w:t>
      </w:r>
      <w:r w:rsidR="006E0533">
        <w:t>:</w:t>
      </w:r>
    </w:p>
    <w:p w14:paraId="03B2A0B6" w14:textId="7339A900" w:rsidR="00DE312A" w:rsidRDefault="006E0533" w:rsidP="00DE312A">
      <w:pPr>
        <w:pStyle w:val="ListParagraph"/>
        <w:numPr>
          <w:ilvl w:val="0"/>
          <w:numId w:val="3"/>
        </w:numPr>
      </w:pPr>
      <w:r>
        <w:t>Invest in prevention and risk reduction</w:t>
      </w:r>
      <w:r w:rsidR="00DE312A">
        <w:t>;</w:t>
      </w:r>
    </w:p>
    <w:p w14:paraId="1263AB5B" w14:textId="06156D4C" w:rsidR="00DE312A" w:rsidRDefault="006E0533" w:rsidP="00DE312A">
      <w:pPr>
        <w:pStyle w:val="ListParagraph"/>
        <w:numPr>
          <w:ilvl w:val="0"/>
          <w:numId w:val="3"/>
        </w:numPr>
      </w:pPr>
      <w:r>
        <w:t>Intervene early to improve detection, diagnosis and support</w:t>
      </w:r>
      <w:r w:rsidR="00DE312A">
        <w:t>;</w:t>
      </w:r>
    </w:p>
    <w:p w14:paraId="59A4B6DA" w14:textId="7F0EBFAB" w:rsidR="00DE312A" w:rsidRDefault="006E0533" w:rsidP="00DE312A">
      <w:pPr>
        <w:pStyle w:val="ListParagraph"/>
        <w:numPr>
          <w:ilvl w:val="0"/>
          <w:numId w:val="3"/>
        </w:numPr>
      </w:pPr>
      <w:r>
        <w:t>Support people to live well</w:t>
      </w:r>
      <w:r w:rsidR="00DE312A">
        <w:t>;</w:t>
      </w:r>
    </w:p>
    <w:p w14:paraId="7FA73F97" w14:textId="73DBF2C3" w:rsidR="00DE312A" w:rsidRDefault="006E0533" w:rsidP="00DE312A">
      <w:pPr>
        <w:pStyle w:val="ListParagraph"/>
        <w:numPr>
          <w:ilvl w:val="0"/>
          <w:numId w:val="3"/>
        </w:numPr>
      </w:pPr>
      <w:r>
        <w:t>Support family carers to continue to provide care</w:t>
      </w:r>
      <w:r w:rsidR="00DE312A">
        <w:t>;</w:t>
      </w:r>
    </w:p>
    <w:p w14:paraId="73B7DDF9" w14:textId="57FD158E" w:rsidR="00DE312A" w:rsidRDefault="006E0533" w:rsidP="00DE312A">
      <w:pPr>
        <w:pStyle w:val="ListParagraph"/>
        <w:numPr>
          <w:ilvl w:val="0"/>
          <w:numId w:val="3"/>
        </w:numPr>
      </w:pPr>
      <w:r>
        <w:t>Build age and dementia friendly communities</w:t>
      </w:r>
      <w:r w:rsidR="00DE312A">
        <w:t>;</w:t>
      </w:r>
    </w:p>
    <w:p w14:paraId="19DF1A22" w14:textId="5567BB43" w:rsidR="006E0533" w:rsidRDefault="00DE312A" w:rsidP="00DE312A">
      <w:pPr>
        <w:pStyle w:val="ListParagraph"/>
        <w:numPr>
          <w:ilvl w:val="0"/>
          <w:numId w:val="3"/>
        </w:numPr>
      </w:pPr>
      <w:r>
        <w:t>And e</w:t>
      </w:r>
      <w:r w:rsidR="006E0533">
        <w:t>stablish indicators, monitor progress, and conduct research</w:t>
      </w:r>
      <w:r>
        <w:t>.</w:t>
      </w:r>
    </w:p>
    <w:p w14:paraId="16E14C90" w14:textId="2E01CDB9" w:rsidR="00DE312A" w:rsidRPr="00DE312A" w:rsidRDefault="00DE312A" w:rsidP="00DE312A">
      <w:r>
        <w:t xml:space="preserve">“It’s not too late to change the game for New Zealanders living with dementia, </w:t>
      </w:r>
      <w:r w:rsidRPr="00DE312A">
        <w:t>to put in place the systems, support and services that Kiwis are going to need in coming years, and to reduce the cost burden on the country</w:t>
      </w:r>
      <w:r>
        <w:t xml:space="preserve">,” </w:t>
      </w:r>
      <w:r w:rsidR="00205D91">
        <w:t>Dr Dixon</w:t>
      </w:r>
      <w:r>
        <w:t xml:space="preserve"> says.</w:t>
      </w:r>
    </w:p>
    <w:p w14:paraId="75981F1B" w14:textId="5B384962" w:rsidR="00DE312A" w:rsidRDefault="00DE312A" w:rsidP="00DE312A">
      <w:r>
        <w:t>“Inaction on dementia now means saddling future governments with an unnecessarily large multi-billion-dollar problem.</w:t>
      </w:r>
    </w:p>
    <w:p w14:paraId="1550CA43" w14:textId="77777777" w:rsidR="00DE312A" w:rsidRDefault="00363956" w:rsidP="00DE312A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“</w:t>
      </w:r>
      <w:r w:rsidR="006E0533" w:rsidRPr="006E0533">
        <w:rPr>
          <w:rFonts w:ascii="Calibri" w:hAnsi="Calibri"/>
        </w:rPr>
        <w:t xml:space="preserve">We strongly urge </w:t>
      </w:r>
      <w:r w:rsidR="00DE312A">
        <w:rPr>
          <w:rFonts w:ascii="Calibri" w:hAnsi="Calibri"/>
        </w:rPr>
        <w:t>the government</w:t>
      </w:r>
      <w:r w:rsidR="006E0533" w:rsidRPr="006E0533">
        <w:rPr>
          <w:rFonts w:ascii="Calibri" w:hAnsi="Calibri"/>
        </w:rPr>
        <w:t xml:space="preserve"> to seriously consider our proposal as part of Budget 2019.</w:t>
      </w:r>
      <w:r w:rsidR="00DE312A">
        <w:rPr>
          <w:rFonts w:ascii="Calibri" w:hAnsi="Calibri"/>
        </w:rPr>
        <w:t>”</w:t>
      </w:r>
    </w:p>
    <w:p w14:paraId="5883ABDD" w14:textId="541902DF" w:rsidR="007F4530" w:rsidRDefault="00363956" w:rsidP="00DE312A">
      <w:pPr>
        <w:rPr>
          <w:rFonts w:ascii="Calibri" w:hAnsi="Calibri"/>
          <w:b/>
        </w:rPr>
      </w:pPr>
      <w:r w:rsidRPr="00DE312A">
        <w:rPr>
          <w:rFonts w:ascii="Calibri" w:hAnsi="Calibri"/>
          <w:b/>
        </w:rPr>
        <w:lastRenderedPageBreak/>
        <w:t>For more information contact Daniel Paul (021) 400-993</w:t>
      </w:r>
      <w:r w:rsidR="008F5802">
        <w:rPr>
          <w:rFonts w:ascii="Calibri" w:hAnsi="Calibri"/>
          <w:b/>
        </w:rPr>
        <w:t xml:space="preserve">.  </w:t>
      </w:r>
      <w:hyperlink r:id="rId7" w:history="1">
        <w:r w:rsidR="007F4530">
          <w:rPr>
            <w:rStyle w:val="Hyperlink"/>
            <w:rFonts w:ascii="Calibri" w:hAnsi="Calibri"/>
            <w:b/>
          </w:rPr>
          <w:t>C</w:t>
        </w:r>
        <w:r w:rsidR="007F4530" w:rsidRPr="008F5802">
          <w:rPr>
            <w:rStyle w:val="Hyperlink"/>
            <w:rFonts w:ascii="Calibri" w:hAnsi="Calibri"/>
            <w:b/>
          </w:rPr>
          <w:t>lick here</w:t>
        </w:r>
      </w:hyperlink>
      <w:r w:rsidR="007F4530">
        <w:rPr>
          <w:rStyle w:val="Hyperlink"/>
          <w:rFonts w:ascii="Calibri" w:hAnsi="Calibri"/>
          <w:b/>
        </w:rPr>
        <w:t xml:space="preserve"> to view </w:t>
      </w:r>
      <w:r w:rsidR="008F5802">
        <w:rPr>
          <w:rFonts w:ascii="Calibri" w:hAnsi="Calibri"/>
          <w:b/>
        </w:rPr>
        <w:t>the Alzheimers NZ’s 2019 Budget Advice.</w:t>
      </w:r>
    </w:p>
    <w:p w14:paraId="3CD69C40" w14:textId="6CD7FA25" w:rsidR="008F5802" w:rsidRDefault="007F4530" w:rsidP="00DE312A">
      <w:pPr>
        <w:rPr>
          <w:rFonts w:ascii="Calibri" w:hAnsi="Calibri"/>
        </w:rPr>
      </w:pPr>
      <w:r>
        <w:rPr>
          <w:rFonts w:ascii="Calibri" w:hAnsi="Calibri"/>
          <w:b/>
        </w:rPr>
        <w:t>Editor’s note:</w:t>
      </w:r>
      <w:r>
        <w:rPr>
          <w:rFonts w:ascii="Calibri" w:hAnsi="Calibri"/>
          <w:b/>
        </w:rPr>
        <w:br/>
      </w:r>
      <w:r w:rsidRPr="007F4530">
        <w:rPr>
          <w:rFonts w:ascii="Calibri" w:hAnsi="Calibri"/>
        </w:rPr>
        <w:t>The Alzheimers NZ Conference is a three-day event</w:t>
      </w:r>
      <w:r w:rsidR="00D443EB">
        <w:rPr>
          <w:rFonts w:ascii="Calibri" w:hAnsi="Calibri"/>
        </w:rPr>
        <w:t xml:space="preserve"> </w:t>
      </w:r>
      <w:r w:rsidRPr="007F4530">
        <w:rPr>
          <w:rFonts w:ascii="Calibri" w:hAnsi="Calibri"/>
        </w:rPr>
        <w:t>of the year for the New Zealand dementia community, attracting leading speakers from the region and globally, harnessing knowledge and insights from a range of sectors.</w:t>
      </w:r>
    </w:p>
    <w:p w14:paraId="16021CD8" w14:textId="04D970E0" w:rsidR="007F4530" w:rsidRPr="007F4530" w:rsidRDefault="007F4530" w:rsidP="00DE312A">
      <w:pPr>
        <w:rPr>
          <w:rFonts w:ascii="Calibri" w:hAnsi="Calibri"/>
        </w:rPr>
      </w:pPr>
      <w:r>
        <w:rPr>
          <w:rFonts w:ascii="Calibri" w:hAnsi="Calibri"/>
        </w:rPr>
        <w:t xml:space="preserve">Dr Ngaire Dixon </w:t>
      </w:r>
      <w:r w:rsidR="00D443EB">
        <w:rPr>
          <w:rFonts w:ascii="Calibri" w:hAnsi="Calibri"/>
        </w:rPr>
        <w:t xml:space="preserve">will commence the conference with a formal welcome on October 25 at 9am and address attendees at </w:t>
      </w:r>
      <w:r w:rsidR="00D443EB" w:rsidRPr="00D443EB">
        <w:rPr>
          <w:rFonts w:ascii="Calibri" w:hAnsi="Calibri"/>
        </w:rPr>
        <w:t>The Grand Millennium Hotel, Auckland</w:t>
      </w:r>
      <w:r w:rsidR="00D443EB">
        <w:rPr>
          <w:rFonts w:ascii="Calibri" w:hAnsi="Calibri"/>
        </w:rPr>
        <w:t>.</w:t>
      </w:r>
    </w:p>
    <w:sectPr w:rsidR="007F4530" w:rsidRPr="007F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10E4" w14:textId="77777777" w:rsidR="00533307" w:rsidRDefault="00533307" w:rsidP="006E0533">
      <w:pPr>
        <w:spacing w:after="0" w:line="240" w:lineRule="auto"/>
      </w:pPr>
      <w:r>
        <w:separator/>
      </w:r>
    </w:p>
  </w:endnote>
  <w:endnote w:type="continuationSeparator" w:id="0">
    <w:p w14:paraId="7F8CB732" w14:textId="77777777" w:rsidR="00533307" w:rsidRDefault="00533307" w:rsidP="006E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8BE8A" w14:textId="77777777" w:rsidR="00533307" w:rsidRDefault="00533307" w:rsidP="006E0533">
      <w:pPr>
        <w:spacing w:after="0" w:line="240" w:lineRule="auto"/>
      </w:pPr>
      <w:r>
        <w:separator/>
      </w:r>
    </w:p>
  </w:footnote>
  <w:footnote w:type="continuationSeparator" w:id="0">
    <w:p w14:paraId="7D81C0B0" w14:textId="77777777" w:rsidR="00533307" w:rsidRDefault="00533307" w:rsidP="006E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7F1"/>
    <w:multiLevelType w:val="hybridMultilevel"/>
    <w:tmpl w:val="9C12F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31BF"/>
    <w:multiLevelType w:val="hybridMultilevel"/>
    <w:tmpl w:val="44C81B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C9F"/>
    <w:multiLevelType w:val="hybridMultilevel"/>
    <w:tmpl w:val="B35C5A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C9"/>
    <w:rsid w:val="00014EA5"/>
    <w:rsid w:val="001B321A"/>
    <w:rsid w:val="00205D91"/>
    <w:rsid w:val="002F52F3"/>
    <w:rsid w:val="00363956"/>
    <w:rsid w:val="003F2252"/>
    <w:rsid w:val="003F568D"/>
    <w:rsid w:val="004B3820"/>
    <w:rsid w:val="00533307"/>
    <w:rsid w:val="005457C9"/>
    <w:rsid w:val="006E0533"/>
    <w:rsid w:val="007F4530"/>
    <w:rsid w:val="00896E1B"/>
    <w:rsid w:val="008F5802"/>
    <w:rsid w:val="009369F4"/>
    <w:rsid w:val="009477B1"/>
    <w:rsid w:val="00982D7D"/>
    <w:rsid w:val="00B17300"/>
    <w:rsid w:val="00BB653B"/>
    <w:rsid w:val="00C50246"/>
    <w:rsid w:val="00C51CE1"/>
    <w:rsid w:val="00C81F3A"/>
    <w:rsid w:val="00D3077C"/>
    <w:rsid w:val="00D37860"/>
    <w:rsid w:val="00D443EB"/>
    <w:rsid w:val="00D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2E28"/>
  <w15:chartTrackingRefBased/>
  <w15:docId w15:val="{67073D80-DE76-4587-8368-7AAEC3EA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8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60"/>
  </w:style>
  <w:style w:type="paragraph" w:styleId="Footer">
    <w:name w:val="footer"/>
    <w:basedOn w:val="Normal"/>
    <w:link w:val="FooterChar"/>
    <w:uiPriority w:val="99"/>
    <w:unhideWhenUsed/>
    <w:rsid w:val="00D3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60"/>
  </w:style>
  <w:style w:type="character" w:styleId="CommentReference">
    <w:name w:val="annotation reference"/>
    <w:basedOn w:val="DefaultParagraphFont"/>
    <w:uiPriority w:val="99"/>
    <w:semiHidden/>
    <w:unhideWhenUsed/>
    <w:rsid w:val="002F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2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zheimers.org.nz/getattachment/Our-voice/Policy-documents-and-submissions/Alzheimers-NZ-Advice-for-Budget-2019-(1).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4384C37F</Template>
  <TotalTime>0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Downie</dc:creator>
  <cp:keywords/>
  <dc:description/>
  <cp:lastModifiedBy>Uli Trute</cp:lastModifiedBy>
  <cp:revision>2</cp:revision>
  <dcterms:created xsi:type="dcterms:W3CDTF">2018-10-23T02:45:00Z</dcterms:created>
  <dcterms:modified xsi:type="dcterms:W3CDTF">2018-10-23T02:45:00Z</dcterms:modified>
</cp:coreProperties>
</file>