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5BB97" w14:textId="77777777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Release for the Blenheim Sun and Marlborough Express</w:t>
      </w:r>
    </w:p>
    <w:p w14:paraId="27F7F82E" w14:textId="77777777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D762CC9" w14:textId="31760DF3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D7568">
        <w:rPr>
          <w:rFonts w:asciiTheme="minorHAnsi" w:hAnsiTheme="minorHAnsi" w:cstheme="minorHAnsi"/>
        </w:rPr>
        <w:t>Picton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Library and Service Centre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Waitohi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Whare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Mātauranga</w:t>
      </w:r>
      <w:r>
        <w:rPr>
          <w:rFonts w:asciiTheme="minorHAnsi" w:hAnsiTheme="minorHAnsi" w:cstheme="minorHAnsi"/>
        </w:rPr>
        <w:t xml:space="preserve"> has become </w:t>
      </w:r>
      <w:r w:rsidRPr="006D7568">
        <w:rPr>
          <w:rFonts w:asciiTheme="minorHAnsi" w:hAnsiTheme="minorHAnsi" w:cstheme="minorHAnsi"/>
        </w:rPr>
        <w:t>the first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library and service centre in N</w:t>
      </w:r>
      <w:r>
        <w:rPr>
          <w:rFonts w:asciiTheme="minorHAnsi" w:hAnsiTheme="minorHAnsi" w:cstheme="minorHAnsi"/>
        </w:rPr>
        <w:t xml:space="preserve">ew </w:t>
      </w:r>
      <w:r w:rsidRPr="006D7568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ealand</w:t>
      </w:r>
      <w:r w:rsidRPr="006D7568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be formally recognised by Alzheimers NZ as </w:t>
      </w:r>
      <w:r w:rsidRPr="006D7568">
        <w:rPr>
          <w:rFonts w:asciiTheme="minorHAnsi" w:hAnsiTheme="minorHAnsi" w:cstheme="minorHAnsi"/>
        </w:rPr>
        <w:t>Working to be Dementia Friendly.</w:t>
      </w:r>
    </w:p>
    <w:p w14:paraId="1901EEE2" w14:textId="7A361224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762D835" w14:textId="31B5FE98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731E67">
        <w:rPr>
          <w:rFonts w:asciiTheme="minorHAnsi" w:hAnsiTheme="minorHAnsi" w:cstheme="minorHAnsi"/>
        </w:rPr>
        <w:t xml:space="preserve">formal recognition </w:t>
      </w:r>
      <w:r>
        <w:rPr>
          <w:rFonts w:asciiTheme="minorHAnsi" w:hAnsiTheme="minorHAnsi" w:cstheme="minorHAnsi"/>
        </w:rPr>
        <w:t xml:space="preserve">by Alzheimers NZ was made at a </w:t>
      </w:r>
      <w:r w:rsidR="00731E67">
        <w:rPr>
          <w:rFonts w:asciiTheme="minorHAnsi" w:hAnsiTheme="minorHAnsi" w:cstheme="minorHAnsi"/>
        </w:rPr>
        <w:t xml:space="preserve">celebration event </w:t>
      </w:r>
      <w:r>
        <w:rPr>
          <w:rFonts w:asciiTheme="minorHAnsi" w:hAnsiTheme="minorHAnsi" w:cstheme="minorHAnsi"/>
        </w:rPr>
        <w:t xml:space="preserve">at the venue on May </w:t>
      </w:r>
      <w:r w:rsidR="00731E67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.</w:t>
      </w:r>
    </w:p>
    <w:p w14:paraId="06FABA98" w14:textId="5BD51011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7D63485" w14:textId="2C786878" w:rsidR="004F1B54" w:rsidRPr="006D7568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Alzheimers NZ chief executive, Catherine Hall, said being recognised as Working to be Dementia Friendly is a major achievement.</w:t>
      </w:r>
    </w:p>
    <w:p w14:paraId="50F4BE7F" w14:textId="77777777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FC185E1" w14:textId="2943BC99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She said the number of New Zealanders with dementia is expected to nearly triple in coming years, making the condition one of the country’s most serious healthcare challenges and a major threat to the existing healthcare system.</w:t>
      </w:r>
    </w:p>
    <w:p w14:paraId="1FBB8229" w14:textId="77777777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BE2B595" w14:textId="5F78CE94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Pr="006D7568">
        <w:rPr>
          <w:rFonts w:asciiTheme="minorHAnsi" w:hAnsiTheme="minorHAnsi" w:cstheme="minorHAnsi"/>
        </w:rPr>
        <w:t>The sad fact is, if you are diagnosed with dementia, you are very likely to encounter stigma, fear and misunderstanding about dementia.</w:t>
      </w:r>
    </w:p>
    <w:p w14:paraId="3899F881" w14:textId="05DF468E" w:rsidR="005E5761" w:rsidRDefault="005E5761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1A27952" w14:textId="383E195D" w:rsidR="005E5761" w:rsidRPr="005E5761" w:rsidRDefault="005E5761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mi-NZ"/>
        </w:rPr>
      </w:pPr>
      <w:r>
        <w:rPr>
          <w:rFonts w:asciiTheme="minorHAnsi" w:hAnsiTheme="minorHAnsi" w:cstheme="minorHAnsi"/>
        </w:rPr>
        <w:t>“At a time when you need them the most – the people around you, including your wh</w:t>
      </w:r>
      <w:r>
        <w:rPr>
          <w:rFonts w:asciiTheme="minorHAnsi" w:hAnsiTheme="minorHAnsi" w:cstheme="minorHAnsi"/>
          <w:lang w:val="mi-NZ"/>
        </w:rPr>
        <w:t>ānau and friends, very often drop away from you.</w:t>
      </w:r>
    </w:p>
    <w:p w14:paraId="3444D1D6" w14:textId="280583EF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10D2B5B1" w14:textId="35981E16" w:rsidR="00633E26" w:rsidRDefault="00633E26" w:rsidP="00633E26">
      <w:pPr>
        <w:spacing w:after="0" w:line="240" w:lineRule="auto"/>
      </w:pPr>
      <w:r>
        <w:rPr>
          <w:rFonts w:cstheme="minorHAnsi"/>
        </w:rPr>
        <w:t>“</w:t>
      </w:r>
      <w:r>
        <w:t>Most people diagnosed with dementia live at home in their local community for most of their time with the condition</w:t>
      </w:r>
      <w:r w:rsidR="005E5761">
        <w:t>, and they need our help</w:t>
      </w:r>
      <w:r>
        <w:t>.</w:t>
      </w:r>
    </w:p>
    <w:p w14:paraId="2A0CA7E9" w14:textId="77777777" w:rsidR="00633E26" w:rsidRDefault="00633E26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D4F766D" w14:textId="1A26534E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“That’s why it’s so important that we do all we can to make New Zealand a more dementia friendly society, one that’s more accepting and understanding of people living with dementia.</w:t>
      </w:r>
    </w:p>
    <w:p w14:paraId="4B56966D" w14:textId="53D5AB30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715373D" w14:textId="5F44E342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“And it’s very pleasing to see the </w:t>
      </w:r>
      <w:r w:rsidRPr="006D7568">
        <w:rPr>
          <w:rFonts w:asciiTheme="minorHAnsi" w:hAnsiTheme="minorHAnsi" w:cstheme="minorHAnsi"/>
        </w:rPr>
        <w:t>Picton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Library and Service Centre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Waitohi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Whare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Mātauranga</w:t>
      </w:r>
      <w:r>
        <w:rPr>
          <w:rFonts w:asciiTheme="minorHAnsi" w:hAnsiTheme="minorHAnsi" w:cstheme="minorHAnsi"/>
        </w:rPr>
        <w:t xml:space="preserve"> </w:t>
      </w:r>
      <w:r w:rsidR="009B2FE5">
        <w:rPr>
          <w:rFonts w:asciiTheme="minorHAnsi" w:hAnsiTheme="minorHAnsi" w:cstheme="minorHAnsi"/>
        </w:rPr>
        <w:t>commit</w:t>
      </w:r>
      <w:r>
        <w:rPr>
          <w:rFonts w:asciiTheme="minorHAnsi" w:hAnsiTheme="minorHAnsi" w:cstheme="minorHAnsi"/>
        </w:rPr>
        <w:t xml:space="preserve"> so positively </w:t>
      </w:r>
      <w:r w:rsidR="009B2FE5">
        <w:rPr>
          <w:rFonts w:asciiTheme="minorHAnsi" w:hAnsiTheme="minorHAnsi" w:cstheme="minorHAnsi"/>
        </w:rPr>
        <w:t xml:space="preserve">and so strongly </w:t>
      </w:r>
      <w:r>
        <w:rPr>
          <w:rFonts w:asciiTheme="minorHAnsi" w:hAnsiTheme="minorHAnsi" w:cstheme="minorHAnsi"/>
        </w:rPr>
        <w:t>to that cause.</w:t>
      </w:r>
    </w:p>
    <w:p w14:paraId="39350B05" w14:textId="42F482C7" w:rsidR="004F1B54" w:rsidRDefault="004F1B5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2BD25046" w14:textId="27C6FB80" w:rsidR="009B2FE5" w:rsidRPr="006D7568" w:rsidRDefault="009B2FE5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633E26">
        <w:rPr>
          <w:rFonts w:asciiTheme="minorHAnsi" w:hAnsiTheme="minorHAnsi" w:cstheme="minorHAnsi"/>
        </w:rPr>
        <w:t xml:space="preserve">Libraries and service centres are important community facilities. </w:t>
      </w:r>
      <w:r w:rsidRPr="006D7568">
        <w:rPr>
          <w:rFonts w:asciiTheme="minorHAnsi" w:hAnsiTheme="minorHAnsi" w:cstheme="minorHAnsi"/>
        </w:rPr>
        <w:t xml:space="preserve">By working to </w:t>
      </w:r>
      <w:r>
        <w:rPr>
          <w:rFonts w:asciiTheme="minorHAnsi" w:hAnsiTheme="minorHAnsi" w:cstheme="minorHAnsi"/>
        </w:rPr>
        <w:t>b</w:t>
      </w:r>
      <w:r w:rsidRPr="006D7568">
        <w:rPr>
          <w:rFonts w:asciiTheme="minorHAnsi" w:hAnsiTheme="minorHAnsi" w:cstheme="minorHAnsi"/>
        </w:rPr>
        <w:t>ecome dementia friendly you are helping to make th</w:t>
      </w:r>
      <w:r>
        <w:rPr>
          <w:rFonts w:asciiTheme="minorHAnsi" w:hAnsiTheme="minorHAnsi" w:cstheme="minorHAnsi"/>
        </w:rPr>
        <w:t>e dementia</w:t>
      </w:r>
      <w:r w:rsidRPr="006D7568">
        <w:rPr>
          <w:rFonts w:asciiTheme="minorHAnsi" w:hAnsiTheme="minorHAnsi" w:cstheme="minorHAnsi"/>
        </w:rPr>
        <w:t xml:space="preserve"> journey a little easier, </w:t>
      </w:r>
      <w:r w:rsidR="00633E26">
        <w:rPr>
          <w:rFonts w:asciiTheme="minorHAnsi" w:hAnsiTheme="minorHAnsi" w:cstheme="minorHAnsi"/>
        </w:rPr>
        <w:t>more inclusive and supported</w:t>
      </w:r>
      <w:r>
        <w:rPr>
          <w:rFonts w:asciiTheme="minorHAnsi" w:hAnsiTheme="minorHAnsi" w:cstheme="minorHAnsi"/>
        </w:rPr>
        <w:t xml:space="preserve"> for </w:t>
      </w:r>
      <w:r w:rsidR="00633E26">
        <w:rPr>
          <w:rFonts w:asciiTheme="minorHAnsi" w:hAnsiTheme="minorHAnsi" w:cstheme="minorHAnsi"/>
        </w:rPr>
        <w:t>people living with dementia in your community</w:t>
      </w:r>
      <w:r w:rsidRPr="006D7568">
        <w:rPr>
          <w:rFonts w:asciiTheme="minorHAnsi" w:hAnsiTheme="minorHAnsi" w:cstheme="minorHAnsi"/>
        </w:rPr>
        <w:t>.</w:t>
      </w:r>
      <w:r w:rsidR="00305A0E">
        <w:rPr>
          <w:rFonts w:asciiTheme="minorHAnsi" w:hAnsiTheme="minorHAnsi" w:cstheme="minorHAnsi"/>
        </w:rPr>
        <w:t>”</w:t>
      </w:r>
    </w:p>
    <w:p w14:paraId="3E5E5B82" w14:textId="40213707" w:rsidR="009B2FE5" w:rsidRPr="006D7568" w:rsidRDefault="009B2FE5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C93DA61" w14:textId="2EDE3051" w:rsidR="004F1B54" w:rsidRPr="00734F43" w:rsidRDefault="00734F43" w:rsidP="00734F43">
      <w:pPr>
        <w:pStyle w:val="xmsonormal"/>
        <w:rPr>
          <w:rFonts w:asciiTheme="minorHAnsi" w:hAnsiTheme="minorHAnsi" w:cstheme="minorHAnsi"/>
        </w:rPr>
      </w:pPr>
      <w:r w:rsidRPr="00734F43">
        <w:rPr>
          <w:rFonts w:asciiTheme="minorHAnsi" w:hAnsiTheme="minorHAnsi" w:cstheme="minorHAnsi"/>
        </w:rPr>
        <w:t xml:space="preserve">The librarian/customer service supervisor at </w:t>
      </w:r>
      <w:r w:rsidR="00D11014" w:rsidRPr="00734F43">
        <w:rPr>
          <w:rFonts w:asciiTheme="minorHAnsi" w:hAnsiTheme="minorHAnsi" w:cstheme="minorHAnsi"/>
        </w:rPr>
        <w:t>Picton Library and Service Centre Waitohi Whare Mātauranga</w:t>
      </w:r>
      <w:r w:rsidRPr="00734F43">
        <w:rPr>
          <w:rFonts w:asciiTheme="minorHAnsi" w:hAnsiTheme="minorHAnsi" w:cstheme="minorHAnsi"/>
        </w:rPr>
        <w:t>, E</w:t>
      </w:r>
      <w:r w:rsidR="005E5761" w:rsidRPr="00734F43">
        <w:rPr>
          <w:rFonts w:asciiTheme="minorHAnsi" w:hAnsiTheme="minorHAnsi" w:cstheme="minorHAnsi"/>
        </w:rPr>
        <w:t>lisabeth Marrow</w:t>
      </w:r>
      <w:r w:rsidRPr="00734F43">
        <w:rPr>
          <w:rFonts w:asciiTheme="minorHAnsi" w:hAnsiTheme="minorHAnsi" w:cstheme="minorHAnsi"/>
        </w:rPr>
        <w:t>,</w:t>
      </w:r>
      <w:r w:rsidR="00D11014" w:rsidRPr="00734F43">
        <w:rPr>
          <w:rFonts w:asciiTheme="minorHAnsi" w:hAnsiTheme="minorHAnsi" w:cstheme="minorHAnsi"/>
        </w:rPr>
        <w:t xml:space="preserve"> said they engaged in Alzheimers NZ’s Dementia Friendly Recognition Programme</w:t>
      </w:r>
      <w:r w:rsidR="00CE5D68" w:rsidRPr="00734F43">
        <w:rPr>
          <w:rFonts w:asciiTheme="minorHAnsi" w:hAnsiTheme="minorHAnsi" w:cstheme="minorHAnsi"/>
        </w:rPr>
        <w:t>, facilitated by an Alzheimers Marlb</w:t>
      </w:r>
      <w:r w:rsidRPr="00734F43">
        <w:rPr>
          <w:rFonts w:asciiTheme="minorHAnsi" w:hAnsiTheme="minorHAnsi" w:cstheme="minorHAnsi"/>
        </w:rPr>
        <w:t>o</w:t>
      </w:r>
      <w:r w:rsidR="00CE5D68" w:rsidRPr="00734F43">
        <w:rPr>
          <w:rFonts w:asciiTheme="minorHAnsi" w:hAnsiTheme="minorHAnsi" w:cstheme="minorHAnsi"/>
        </w:rPr>
        <w:t>rough staff member,</w:t>
      </w:r>
      <w:r w:rsidR="00D11014" w:rsidRPr="00734F43">
        <w:rPr>
          <w:rFonts w:asciiTheme="minorHAnsi" w:hAnsiTheme="minorHAnsi" w:cstheme="minorHAnsi"/>
        </w:rPr>
        <w:t xml:space="preserve"> to ensure they could better meet the needs of their </w:t>
      </w:r>
      <w:r w:rsidR="005E5761" w:rsidRPr="00734F43">
        <w:rPr>
          <w:rFonts w:asciiTheme="minorHAnsi" w:hAnsiTheme="minorHAnsi" w:cstheme="minorHAnsi"/>
        </w:rPr>
        <w:t xml:space="preserve">community </w:t>
      </w:r>
      <w:r w:rsidR="00D11014" w:rsidRPr="00734F43">
        <w:rPr>
          <w:rFonts w:asciiTheme="minorHAnsi" w:hAnsiTheme="minorHAnsi" w:cstheme="minorHAnsi"/>
        </w:rPr>
        <w:t>members who live with dementia.</w:t>
      </w:r>
    </w:p>
    <w:p w14:paraId="7EF72D3C" w14:textId="6B8F56FF" w:rsidR="00D11014" w:rsidRPr="005E5761" w:rsidRDefault="00D1101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5096CBE" w14:textId="565AA295" w:rsidR="00D11014" w:rsidRPr="005E5761" w:rsidRDefault="00D1101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E5761">
        <w:rPr>
          <w:rFonts w:asciiTheme="minorHAnsi" w:hAnsiTheme="minorHAnsi" w:cstheme="minorHAnsi"/>
        </w:rPr>
        <w:t xml:space="preserve">“We know that more and more people in our community are being diagnosed with dementia and, as </w:t>
      </w:r>
      <w:r w:rsidR="00016234" w:rsidRPr="005E5761">
        <w:rPr>
          <w:rFonts w:asciiTheme="minorHAnsi" w:hAnsiTheme="minorHAnsi" w:cstheme="minorHAnsi"/>
        </w:rPr>
        <w:t>the community heart</w:t>
      </w:r>
      <w:r w:rsidRPr="005E5761">
        <w:rPr>
          <w:rFonts w:asciiTheme="minorHAnsi" w:hAnsiTheme="minorHAnsi" w:cstheme="minorHAnsi"/>
        </w:rPr>
        <w:t>, we need to reflect th</w:t>
      </w:r>
      <w:r w:rsidR="00016234" w:rsidRPr="005E5761">
        <w:rPr>
          <w:rFonts w:asciiTheme="minorHAnsi" w:hAnsiTheme="minorHAnsi" w:cstheme="minorHAnsi"/>
        </w:rPr>
        <w:t>os</w:t>
      </w:r>
      <w:r w:rsidRPr="005E5761">
        <w:rPr>
          <w:rFonts w:asciiTheme="minorHAnsi" w:hAnsiTheme="minorHAnsi" w:cstheme="minorHAnsi"/>
        </w:rPr>
        <w:t>e needs.</w:t>
      </w:r>
    </w:p>
    <w:p w14:paraId="3FFAD16F" w14:textId="77777777" w:rsidR="00D11014" w:rsidRPr="005E5761" w:rsidRDefault="00D1101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7D52C5DB" w14:textId="3E944143" w:rsidR="00D11014" w:rsidRPr="00D11014" w:rsidRDefault="00D1101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5E5761">
        <w:rPr>
          <w:rFonts w:asciiTheme="minorHAnsi" w:hAnsiTheme="minorHAnsi" w:cstheme="minorHAnsi"/>
        </w:rPr>
        <w:t>“By working to be dementia friendly we are helping to create more user-friendly facilities for this very important group of people.”</w:t>
      </w:r>
    </w:p>
    <w:p w14:paraId="433750B0" w14:textId="77777777" w:rsidR="00D11014" w:rsidRDefault="00D11014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3E7604B3" w14:textId="3579E1DB" w:rsidR="009B2FE5" w:rsidRDefault="009B2FE5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D7568">
        <w:rPr>
          <w:rFonts w:asciiTheme="minorHAnsi" w:hAnsiTheme="minorHAnsi" w:cstheme="minorHAnsi"/>
        </w:rPr>
        <w:t>Picton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Library and Service Centre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Waitohi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Whare</w:t>
      </w:r>
      <w:r>
        <w:rPr>
          <w:rFonts w:asciiTheme="minorHAnsi" w:hAnsiTheme="minorHAnsi" w:cstheme="minorHAnsi"/>
        </w:rPr>
        <w:t xml:space="preserve"> </w:t>
      </w:r>
      <w:r w:rsidRPr="006D7568">
        <w:rPr>
          <w:rFonts w:asciiTheme="minorHAnsi" w:hAnsiTheme="minorHAnsi" w:cstheme="minorHAnsi"/>
        </w:rPr>
        <w:t>Mātauranga</w:t>
      </w:r>
      <w:r>
        <w:rPr>
          <w:rFonts w:asciiTheme="minorHAnsi" w:hAnsiTheme="minorHAnsi" w:cstheme="minorHAnsi"/>
        </w:rPr>
        <w:t xml:space="preserve"> is </w:t>
      </w:r>
      <w:r w:rsidR="004F1B54" w:rsidRPr="006D7568">
        <w:rPr>
          <w:rFonts w:asciiTheme="minorHAnsi" w:hAnsiTheme="minorHAnsi" w:cstheme="minorHAnsi"/>
        </w:rPr>
        <w:t>the first</w:t>
      </w:r>
      <w:r w:rsidR="004F1B54">
        <w:rPr>
          <w:rFonts w:asciiTheme="minorHAnsi" w:hAnsiTheme="minorHAnsi" w:cstheme="minorHAnsi"/>
        </w:rPr>
        <w:t xml:space="preserve"> </w:t>
      </w:r>
      <w:r w:rsidR="004F1B54" w:rsidRPr="006D7568">
        <w:rPr>
          <w:rFonts w:asciiTheme="minorHAnsi" w:hAnsiTheme="minorHAnsi" w:cstheme="minorHAnsi"/>
        </w:rPr>
        <w:t>library</w:t>
      </w:r>
      <w:r w:rsidR="004F1B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New Zealand </w:t>
      </w:r>
      <w:r w:rsidR="004F1B54" w:rsidRPr="006D7568">
        <w:rPr>
          <w:rFonts w:asciiTheme="minorHAnsi" w:hAnsiTheme="minorHAnsi" w:cstheme="minorHAnsi"/>
        </w:rPr>
        <w:t xml:space="preserve">to be formally recognised </w:t>
      </w:r>
      <w:r w:rsidR="005E5761">
        <w:rPr>
          <w:rFonts w:asciiTheme="minorHAnsi" w:hAnsiTheme="minorHAnsi" w:cstheme="minorHAnsi"/>
        </w:rPr>
        <w:t xml:space="preserve">by Alzheimers NZ </w:t>
      </w:r>
      <w:r w:rsidR="004F1B54" w:rsidRPr="006D7568">
        <w:rPr>
          <w:rFonts w:asciiTheme="minorHAnsi" w:hAnsiTheme="minorHAnsi" w:cstheme="minorHAnsi"/>
        </w:rPr>
        <w:t>as Working to be Dementia Friendly</w:t>
      </w:r>
      <w:r>
        <w:rPr>
          <w:rFonts w:asciiTheme="minorHAnsi" w:hAnsiTheme="minorHAnsi" w:cstheme="minorHAnsi"/>
        </w:rPr>
        <w:t>.</w:t>
      </w:r>
    </w:p>
    <w:p w14:paraId="02D9A08B" w14:textId="77777777" w:rsidR="009B2FE5" w:rsidRDefault="009B2FE5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63B6283" w14:textId="0E4530AC" w:rsidR="004F1B54" w:rsidRPr="006D7568" w:rsidRDefault="009B2FE5" w:rsidP="009B2FE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Ms Hall said she </w:t>
      </w:r>
      <w:r w:rsidR="004F1B54" w:rsidRPr="006D7568">
        <w:rPr>
          <w:rFonts w:asciiTheme="minorHAnsi" w:hAnsiTheme="minorHAnsi" w:cstheme="minorHAnsi"/>
        </w:rPr>
        <w:t>sincerely hope</w:t>
      </w:r>
      <w:r>
        <w:rPr>
          <w:rFonts w:asciiTheme="minorHAnsi" w:hAnsiTheme="minorHAnsi" w:cstheme="minorHAnsi"/>
        </w:rPr>
        <w:t>s</w:t>
      </w:r>
      <w:r w:rsidR="004F1B54" w:rsidRPr="006D75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their</w:t>
      </w:r>
      <w:r w:rsidR="004F1B54" w:rsidRPr="006D7568">
        <w:rPr>
          <w:rFonts w:asciiTheme="minorHAnsi" w:hAnsiTheme="minorHAnsi" w:cstheme="minorHAnsi"/>
        </w:rPr>
        <w:t xml:space="preserve"> leadership in this space </w:t>
      </w:r>
      <w:r>
        <w:rPr>
          <w:rFonts w:asciiTheme="minorHAnsi" w:hAnsiTheme="minorHAnsi" w:cstheme="minorHAnsi"/>
        </w:rPr>
        <w:t>“</w:t>
      </w:r>
      <w:r w:rsidR="004F1B54" w:rsidRPr="006D7568">
        <w:rPr>
          <w:rFonts w:asciiTheme="minorHAnsi" w:hAnsiTheme="minorHAnsi" w:cstheme="minorHAnsi"/>
        </w:rPr>
        <w:t xml:space="preserve">will motivate your colleagues in </w:t>
      </w:r>
      <w:r w:rsidR="00633E26">
        <w:rPr>
          <w:rFonts w:asciiTheme="minorHAnsi" w:hAnsiTheme="minorHAnsi" w:cstheme="minorHAnsi"/>
        </w:rPr>
        <w:t>libraries across the country</w:t>
      </w:r>
      <w:r w:rsidR="004F1B54" w:rsidRPr="006D7568">
        <w:rPr>
          <w:rFonts w:asciiTheme="minorHAnsi" w:hAnsiTheme="minorHAnsi" w:cstheme="minorHAnsi"/>
        </w:rPr>
        <w:t xml:space="preserve"> to get on board with the dementia friendly conversation</w:t>
      </w:r>
      <w:r w:rsidR="005E5761">
        <w:rPr>
          <w:rFonts w:asciiTheme="minorHAnsi" w:hAnsiTheme="minorHAnsi" w:cstheme="minorHAnsi"/>
        </w:rPr>
        <w:t xml:space="preserve"> too</w:t>
      </w:r>
      <w:r w:rsidR="004F1B54" w:rsidRPr="006D756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”</w:t>
      </w:r>
    </w:p>
    <w:p w14:paraId="28A84FAE" w14:textId="77777777" w:rsidR="00305A0E" w:rsidRDefault="00305A0E" w:rsidP="009B2FE5">
      <w:pPr>
        <w:pBdr>
          <w:bottom w:val="single" w:sz="12" w:space="1" w:color="auto"/>
        </w:pBdr>
        <w:spacing w:after="0" w:line="240" w:lineRule="auto"/>
      </w:pPr>
    </w:p>
    <w:p w14:paraId="62F08EA4" w14:textId="6425C4E5" w:rsidR="00647DD2" w:rsidRDefault="009B2FE5" w:rsidP="009B2FE5">
      <w:pPr>
        <w:pBdr>
          <w:bottom w:val="single" w:sz="12" w:space="1" w:color="auto"/>
        </w:pBdr>
        <w:spacing w:after="0" w:line="240" w:lineRule="auto"/>
      </w:pPr>
      <w:r>
        <w:lastRenderedPageBreak/>
        <w:t xml:space="preserve">Alzheimers NZ runs the </w:t>
      </w:r>
      <w:hyperlink r:id="rId7" w:history="1">
        <w:r w:rsidRPr="009B2FE5">
          <w:rPr>
            <w:rStyle w:val="Hyperlink"/>
          </w:rPr>
          <w:t>Dementia Friendly Recognition Programme</w:t>
        </w:r>
      </w:hyperlink>
      <w:r w:rsidR="00633E26">
        <w:rPr>
          <w:rStyle w:val="Hyperlink"/>
        </w:rPr>
        <w:t>,</w:t>
      </w:r>
      <w:r>
        <w:t xml:space="preserve"> aimed at business</w:t>
      </w:r>
      <w:r w:rsidR="005E5761">
        <w:t>es</w:t>
      </w:r>
      <w:r>
        <w:t xml:space="preserve"> and organisation</w:t>
      </w:r>
      <w:r w:rsidR="00633E26">
        <w:t>s that want to achieve formal dementia friendly status</w:t>
      </w:r>
      <w:r>
        <w:t xml:space="preserve">, and </w:t>
      </w:r>
      <w:hyperlink r:id="rId8" w:anchor="/home" w:history="1">
        <w:r w:rsidRPr="009B2FE5">
          <w:rPr>
            <w:rStyle w:val="Hyperlink"/>
          </w:rPr>
          <w:t>Dementia Friends</w:t>
        </w:r>
      </w:hyperlink>
      <w:r w:rsidR="00305A0E">
        <w:rPr>
          <w:rStyle w:val="Hyperlink"/>
        </w:rPr>
        <w:t>,</w:t>
      </w:r>
      <w:r>
        <w:t xml:space="preserve"> </w:t>
      </w:r>
      <w:r w:rsidR="00633E26">
        <w:t>a short free online education programme for anyone to do</w:t>
      </w:r>
      <w:r w:rsidR="005E5761">
        <w:t xml:space="preserve"> and start learning about dementia and how they can help</w:t>
      </w:r>
      <w:r w:rsidR="00633E26">
        <w:t xml:space="preserve">. Alzheimers NZ also offers a </w:t>
      </w:r>
      <w:hyperlink r:id="rId9" w:history="1">
        <w:r w:rsidRPr="009B2FE5">
          <w:rPr>
            <w:rStyle w:val="Hyperlink"/>
          </w:rPr>
          <w:t>Dementia Friendly Communities</w:t>
        </w:r>
      </w:hyperlink>
      <w:r>
        <w:t xml:space="preserve"> programme. </w:t>
      </w:r>
    </w:p>
    <w:p w14:paraId="2A1D2B62" w14:textId="3C161CE7" w:rsidR="009B2FE5" w:rsidRDefault="009B2FE5" w:rsidP="009B2FE5">
      <w:pPr>
        <w:spacing w:after="0" w:line="240" w:lineRule="auto"/>
      </w:pPr>
    </w:p>
    <w:p w14:paraId="375F9CA4" w14:textId="75859372" w:rsidR="009B2FE5" w:rsidRDefault="009B2FE5" w:rsidP="009B2FE5">
      <w:pPr>
        <w:spacing w:after="0" w:line="240" w:lineRule="auto"/>
      </w:pPr>
      <w:r>
        <w:t>For more information contact Daniel Paul (021) 400-993</w:t>
      </w:r>
    </w:p>
    <w:p w14:paraId="207663AB" w14:textId="78DA5648" w:rsidR="0063329F" w:rsidRDefault="0063329F" w:rsidP="009B2FE5">
      <w:pPr>
        <w:spacing w:after="0" w:line="240" w:lineRule="auto"/>
      </w:pPr>
    </w:p>
    <w:p w14:paraId="6B2D0D14" w14:textId="0EDD4794" w:rsidR="0063329F" w:rsidRDefault="0063329F" w:rsidP="009B2FE5">
      <w:pPr>
        <w:spacing w:after="0" w:line="240" w:lineRule="auto"/>
      </w:pPr>
      <w:r>
        <w:t>Editor’s note:</w:t>
      </w:r>
    </w:p>
    <w:p w14:paraId="123FA04E" w14:textId="549A4553" w:rsidR="0063329F" w:rsidRDefault="0063329F" w:rsidP="0063329F">
      <w:pPr>
        <w:rPr>
          <w:rFonts w:ascii="Calibri" w:eastAsiaTheme="minorEastAsia" w:hAnsi="Calibri" w:cs="Calibri"/>
          <w:lang w:bidi="th-TH"/>
        </w:rPr>
      </w:pPr>
      <w:r>
        <w:t>Alzheimers Marlborough have 2 groups that use the Picton Library on a monthly basis. They are</w:t>
      </w:r>
      <w:r>
        <w:t>:</w:t>
      </w:r>
    </w:p>
    <w:p w14:paraId="2DF583D0" w14:textId="46AF4441" w:rsidR="0063329F" w:rsidRDefault="0063329F" w:rsidP="0063329F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Ladies Café Club travel through to Picton and enjoy a cuppa or lunch and then attend the Book Club. </w:t>
      </w:r>
      <w:r>
        <w:rPr>
          <w:rFonts w:eastAsia="Times New Roman"/>
          <w:lang w:eastAsia="en-US"/>
        </w:rPr>
        <w:t xml:space="preserve"> This group comprises ladies with early onset dementia.  The</w:t>
      </w:r>
      <w:r>
        <w:rPr>
          <w:rFonts w:eastAsia="Times New Roman"/>
          <w:lang w:eastAsia="en-US"/>
        </w:rPr>
        <w:t xml:space="preserve"> kind library staff tell them about new books, or they listen to a reading or two. </w:t>
      </w:r>
      <w:r>
        <w:rPr>
          <w:rFonts w:eastAsia="Times New Roman"/>
          <w:lang w:eastAsia="en-US"/>
        </w:rPr>
        <w:t>T</w:t>
      </w:r>
      <w:r>
        <w:rPr>
          <w:rFonts w:eastAsia="Times New Roman"/>
          <w:lang w:eastAsia="en-US"/>
        </w:rPr>
        <w:t>here is quite a bit of laughter during this meeting</w:t>
      </w:r>
      <w:r>
        <w:rPr>
          <w:rFonts w:eastAsia="Times New Roman"/>
          <w:lang w:eastAsia="en-US"/>
        </w:rPr>
        <w:t xml:space="preserve"> </w:t>
      </w:r>
      <w:r w:rsidRPr="0063329F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lang w:eastAsia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ECE943C" w14:textId="77777777" w:rsidR="0063329F" w:rsidRDefault="0063329F" w:rsidP="0063329F">
      <w:pPr>
        <w:pStyle w:val="ListParagraph"/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The Picton Café group meets on the 3</w:t>
      </w:r>
      <w:r>
        <w:rPr>
          <w:rFonts w:eastAsia="Times New Roman"/>
          <w:vertAlign w:val="superscript"/>
          <w:lang w:eastAsia="en-US"/>
        </w:rPr>
        <w:t>rd</w:t>
      </w:r>
      <w:r>
        <w:rPr>
          <w:rFonts w:eastAsia="Times New Roman"/>
          <w:lang w:eastAsia="en-US"/>
        </w:rPr>
        <w:t xml:space="preserve"> Friday of the month, in the Picton Library. This is an outreach Support Group for People Living with Dementia and their Carers/Family. They enjoy a cuppa and a chat, that can range for cheese to rugby.</w:t>
      </w:r>
    </w:p>
    <w:p w14:paraId="5A0FA918" w14:textId="77777777" w:rsidR="0063329F" w:rsidRDefault="0063329F" w:rsidP="009B2FE5">
      <w:pPr>
        <w:spacing w:after="0" w:line="240" w:lineRule="auto"/>
      </w:pPr>
    </w:p>
    <w:sectPr w:rsidR="00633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EDE7" w14:textId="77777777" w:rsidR="004B5380" w:rsidRDefault="004B5380" w:rsidP="00D11014">
      <w:pPr>
        <w:spacing w:after="0" w:line="240" w:lineRule="auto"/>
      </w:pPr>
      <w:r>
        <w:separator/>
      </w:r>
    </w:p>
  </w:endnote>
  <w:endnote w:type="continuationSeparator" w:id="0">
    <w:p w14:paraId="3AC45753" w14:textId="77777777" w:rsidR="004B5380" w:rsidRDefault="004B5380" w:rsidP="00D1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DCA9" w14:textId="77777777" w:rsidR="004B5380" w:rsidRDefault="004B5380" w:rsidP="00D11014">
      <w:pPr>
        <w:spacing w:after="0" w:line="240" w:lineRule="auto"/>
      </w:pPr>
      <w:r>
        <w:separator/>
      </w:r>
    </w:p>
  </w:footnote>
  <w:footnote w:type="continuationSeparator" w:id="0">
    <w:p w14:paraId="121FA946" w14:textId="77777777" w:rsidR="004B5380" w:rsidRDefault="004B5380" w:rsidP="00D11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3C18"/>
    <w:multiLevelType w:val="hybridMultilevel"/>
    <w:tmpl w:val="E3F4AABE"/>
    <w:lvl w:ilvl="0" w:tplc="9E48D7E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B54"/>
    <w:rsid w:val="00016234"/>
    <w:rsid w:val="002B4E5B"/>
    <w:rsid w:val="00305A0E"/>
    <w:rsid w:val="004B5380"/>
    <w:rsid w:val="004F1B54"/>
    <w:rsid w:val="005E5295"/>
    <w:rsid w:val="005E5761"/>
    <w:rsid w:val="0063329F"/>
    <w:rsid w:val="00633E26"/>
    <w:rsid w:val="00647DD2"/>
    <w:rsid w:val="00731E67"/>
    <w:rsid w:val="00734F43"/>
    <w:rsid w:val="007F482A"/>
    <w:rsid w:val="009B2FE5"/>
    <w:rsid w:val="00CE5D68"/>
    <w:rsid w:val="00D11014"/>
    <w:rsid w:val="00EE0CC4"/>
    <w:rsid w:val="00F6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D1B0A"/>
  <w15:chartTrackingRefBased/>
  <w15:docId w15:val="{C2965933-7110-42BB-9BFE-DEE4501D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ajorEastAsia" w:hAnsi="Calibri" w:cstheme="majorBidi"/>
        <w:sz w:val="24"/>
        <w:szCs w:val="30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B54"/>
    <w:pPr>
      <w:spacing w:line="256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B54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zh-CN" w:bidi="th-TH"/>
    </w:rPr>
  </w:style>
  <w:style w:type="character" w:styleId="Hyperlink">
    <w:name w:val="Hyperlink"/>
    <w:basedOn w:val="DefaultParagraphFont"/>
    <w:uiPriority w:val="99"/>
    <w:unhideWhenUsed/>
    <w:rsid w:val="009B2F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F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3E2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0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D110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01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xmsonormal">
    <w:name w:val="x_msonormal"/>
    <w:basedOn w:val="Normal"/>
    <w:rsid w:val="00734F43"/>
    <w:pPr>
      <w:spacing w:after="0" w:line="240" w:lineRule="auto"/>
    </w:pPr>
    <w:rPr>
      <w:rFonts w:ascii="Calibri" w:eastAsiaTheme="minorEastAsia" w:hAnsi="Calibri" w:cs="Calibri"/>
      <w:lang w:eastAsia="zh-CN" w:bidi="th-TH"/>
    </w:rPr>
  </w:style>
  <w:style w:type="paragraph" w:styleId="ListParagraph">
    <w:name w:val="List Paragraph"/>
    <w:basedOn w:val="Normal"/>
    <w:uiPriority w:val="34"/>
    <w:qFormat/>
    <w:rsid w:val="0063329F"/>
    <w:pPr>
      <w:spacing w:after="0" w:line="240" w:lineRule="auto"/>
      <w:ind w:left="720"/>
    </w:pPr>
    <w:rPr>
      <w:rFonts w:ascii="Calibri" w:eastAsiaTheme="minorEastAsia" w:hAnsi="Calibri" w:cs="Calibri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friendsnz.firebaseapp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zheimers.org.nz/get-involved/a-dementia-friendly-nz/dementia-friendly-recognition-program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lzheimers.org.nz/dementia-friendly-nz/dementia-friendly-commun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Paul</dc:creator>
  <cp:keywords/>
  <dc:description/>
  <cp:lastModifiedBy>Daniel Paul</cp:lastModifiedBy>
  <cp:revision>3</cp:revision>
  <dcterms:created xsi:type="dcterms:W3CDTF">2021-05-20T00:48:00Z</dcterms:created>
  <dcterms:modified xsi:type="dcterms:W3CDTF">2021-05-20T23:49:00Z</dcterms:modified>
</cp:coreProperties>
</file>